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B3AE" w14:textId="77777777" w:rsidR="00595CFC" w:rsidRPr="00731D28" w:rsidRDefault="001C22C2" w:rsidP="00595CFC">
      <w:pPr>
        <w:jc w:val="right"/>
      </w:pPr>
    </w:p>
    <w:p w14:paraId="6E26D819" w14:textId="77777777" w:rsidR="00595CFC" w:rsidRPr="00731D28" w:rsidRDefault="001C22C2" w:rsidP="00595CFC">
      <w:pPr>
        <w:jc w:val="right"/>
      </w:pPr>
    </w:p>
    <w:p w14:paraId="633D38A2" w14:textId="77777777" w:rsidR="007F695E" w:rsidRPr="0044022D" w:rsidRDefault="001C22C2" w:rsidP="007F695E">
      <w:pPr>
        <w:pStyle w:val="menfont"/>
        <w:ind w:right="707"/>
        <w:rPr>
          <w:rFonts w:ascii="Times New Roman" w:hAnsi="Times New Roman" w:cs="Times New Roman"/>
        </w:rPr>
      </w:pPr>
      <w:r w:rsidRPr="0044022D">
        <w:rPr>
          <w:rFonts w:ascii="Times New Roman" w:hAnsi="Times New Roman" w:cs="Times New Roman"/>
        </w:rPr>
        <w:t>DSW-WSS.9340.</w:t>
      </w:r>
      <w:r>
        <w:rPr>
          <w:rFonts w:ascii="Times New Roman" w:hAnsi="Times New Roman" w:cs="Times New Roman"/>
        </w:rPr>
        <w:t>70</w:t>
      </w:r>
      <w:r w:rsidRPr="0044022D">
        <w:rPr>
          <w:rFonts w:ascii="Times New Roman" w:hAnsi="Times New Roman" w:cs="Times New Roman"/>
        </w:rPr>
        <w:t xml:space="preserve">.2021.MKZ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4022D">
        <w:rPr>
          <w:rFonts w:ascii="Times New Roman" w:hAnsi="Times New Roman" w:cs="Times New Roman"/>
        </w:rPr>
        <w:t xml:space="preserve">     Warszawa, </w:t>
      </w:r>
      <w:bookmarkStart w:id="0" w:name="ezdDataPodpisu"/>
      <w:r w:rsidRPr="0044022D">
        <w:rPr>
          <w:rFonts w:ascii="Times New Roman" w:hAnsi="Times New Roman" w:cs="Times New Roman"/>
        </w:rPr>
        <w:t>15 października 2021</w:t>
      </w:r>
      <w:bookmarkEnd w:id="0"/>
      <w:r w:rsidRPr="0044022D">
        <w:rPr>
          <w:rFonts w:ascii="Times New Roman" w:hAnsi="Times New Roman" w:cs="Times New Roman"/>
        </w:rPr>
        <w:t xml:space="preserve"> r.</w:t>
      </w:r>
    </w:p>
    <w:p w14:paraId="3EB27AF0" w14:textId="77777777" w:rsidR="007F695E" w:rsidRDefault="001C22C2" w:rsidP="007F695E">
      <w:pPr>
        <w:tabs>
          <w:tab w:val="center" w:pos="2640"/>
          <w:tab w:val="left" w:pos="6000"/>
        </w:tabs>
        <w:spacing w:before="120" w:after="120"/>
        <w:ind w:left="4961"/>
        <w:jc w:val="both"/>
        <w:rPr>
          <w:rFonts w:ascii="Times New Roman" w:hAnsi="Times New Roman" w:cs="Times New Roman"/>
          <w:color w:val="000000"/>
        </w:rPr>
      </w:pPr>
    </w:p>
    <w:p w14:paraId="60232C17" w14:textId="77777777" w:rsidR="007F695E" w:rsidRDefault="001C22C2" w:rsidP="007F695E">
      <w:pPr>
        <w:tabs>
          <w:tab w:val="center" w:pos="2640"/>
          <w:tab w:val="left" w:pos="6000"/>
        </w:tabs>
        <w:spacing w:before="120" w:after="120"/>
        <w:ind w:left="3828"/>
        <w:jc w:val="both"/>
        <w:rPr>
          <w:rFonts w:ascii="Times New Roman" w:hAnsi="Times New Roman" w:cs="Times New Roman"/>
          <w:color w:val="000000"/>
        </w:rPr>
      </w:pPr>
    </w:p>
    <w:p w14:paraId="405F6591" w14:textId="77777777" w:rsidR="00983ABA" w:rsidRDefault="001C22C2" w:rsidP="00983ABA">
      <w:pPr>
        <w:tabs>
          <w:tab w:val="center" w:pos="2640"/>
          <w:tab w:val="left" w:pos="6000"/>
        </w:tabs>
        <w:spacing w:before="120" w:after="120"/>
        <w:ind w:left="3828"/>
        <w:jc w:val="both"/>
        <w:rPr>
          <w:rFonts w:ascii="Times New Roman" w:hAnsi="Times New Roman" w:cs="Times New Roman"/>
          <w:color w:val="000000"/>
        </w:rPr>
      </w:pPr>
      <w:r w:rsidRPr="0044022D">
        <w:rPr>
          <w:rFonts w:ascii="Times New Roman" w:hAnsi="Times New Roman" w:cs="Times New Roman"/>
          <w:color w:val="000000"/>
        </w:rPr>
        <w:t>Państwo</w:t>
      </w:r>
      <w:r>
        <w:rPr>
          <w:rFonts w:ascii="Times New Roman" w:hAnsi="Times New Roman" w:cs="Times New Roman"/>
          <w:color w:val="000000"/>
        </w:rPr>
        <w:t xml:space="preserve"> </w:t>
      </w:r>
      <w:r w:rsidRPr="0044022D">
        <w:rPr>
          <w:rFonts w:ascii="Times New Roman" w:hAnsi="Times New Roman" w:cs="Times New Roman"/>
          <w:color w:val="000000"/>
        </w:rPr>
        <w:t xml:space="preserve">Rektorzy </w:t>
      </w:r>
    </w:p>
    <w:p w14:paraId="26C84524" w14:textId="77777777" w:rsidR="007F695E" w:rsidRPr="0044022D" w:rsidRDefault="001C22C2" w:rsidP="00983ABA">
      <w:pPr>
        <w:tabs>
          <w:tab w:val="center" w:pos="2640"/>
          <w:tab w:val="left" w:pos="6000"/>
        </w:tabs>
        <w:spacing w:before="120" w:after="120"/>
        <w:ind w:left="3828"/>
        <w:jc w:val="both"/>
        <w:rPr>
          <w:rFonts w:ascii="Times New Roman" w:hAnsi="Times New Roman" w:cs="Times New Roman"/>
          <w:color w:val="000000"/>
        </w:rPr>
      </w:pPr>
      <w:r w:rsidRPr="0044022D">
        <w:rPr>
          <w:rFonts w:ascii="Times New Roman" w:hAnsi="Times New Roman" w:cs="Times New Roman"/>
          <w:color w:val="000000"/>
        </w:rPr>
        <w:t xml:space="preserve">uczelni </w:t>
      </w:r>
      <w:r>
        <w:rPr>
          <w:rFonts w:ascii="Times New Roman" w:hAnsi="Times New Roman" w:cs="Times New Roman"/>
          <w:color w:val="000000"/>
        </w:rPr>
        <w:t>publicznych i niepublicznych</w:t>
      </w:r>
    </w:p>
    <w:p w14:paraId="6C114B45" w14:textId="77777777" w:rsidR="007F695E" w:rsidRDefault="001C22C2" w:rsidP="007F695E">
      <w:pPr>
        <w:pStyle w:val="menfont"/>
        <w:ind w:left="3828" w:right="707"/>
        <w:rPr>
          <w:i/>
        </w:rPr>
      </w:pPr>
    </w:p>
    <w:p w14:paraId="6E81840F" w14:textId="77777777" w:rsidR="007F695E" w:rsidRDefault="001C22C2" w:rsidP="007F695E">
      <w:pPr>
        <w:pStyle w:val="menfont"/>
        <w:ind w:right="707"/>
        <w:rPr>
          <w:rFonts w:ascii="Times New Roman" w:hAnsi="Times New Roman" w:cs="Times New Roman"/>
          <w:i/>
        </w:rPr>
      </w:pPr>
    </w:p>
    <w:p w14:paraId="79B42629" w14:textId="77777777" w:rsidR="007F695E" w:rsidRPr="00B35912" w:rsidRDefault="001C22C2" w:rsidP="007F695E">
      <w:pPr>
        <w:pStyle w:val="menfont"/>
        <w:ind w:right="707"/>
        <w:rPr>
          <w:rFonts w:ascii="Times New Roman" w:hAnsi="Times New Roman" w:cs="Times New Roman"/>
          <w:i/>
        </w:rPr>
      </w:pPr>
      <w:r w:rsidRPr="00B35912">
        <w:rPr>
          <w:rFonts w:ascii="Times New Roman" w:hAnsi="Times New Roman" w:cs="Times New Roman"/>
          <w:i/>
        </w:rPr>
        <w:t>Szanowni Państwo</w:t>
      </w:r>
      <w:r>
        <w:rPr>
          <w:rFonts w:ascii="Times New Roman" w:hAnsi="Times New Roman" w:cs="Times New Roman"/>
          <w:i/>
        </w:rPr>
        <w:t xml:space="preserve"> Rektorzy</w:t>
      </w:r>
      <w:r w:rsidRPr="00B35912">
        <w:rPr>
          <w:rFonts w:ascii="Times New Roman" w:hAnsi="Times New Roman" w:cs="Times New Roman"/>
          <w:i/>
        </w:rPr>
        <w:t xml:space="preserve">, </w:t>
      </w:r>
    </w:p>
    <w:p w14:paraId="0F28F6B2" w14:textId="77777777" w:rsidR="007F695E" w:rsidRPr="00B35912" w:rsidRDefault="001C22C2" w:rsidP="007F695E">
      <w:pPr>
        <w:pStyle w:val="menfont"/>
        <w:ind w:right="707"/>
        <w:rPr>
          <w:rFonts w:ascii="Times New Roman" w:hAnsi="Times New Roman" w:cs="Times New Roman"/>
          <w:i/>
        </w:rPr>
      </w:pPr>
    </w:p>
    <w:p w14:paraId="318CD19F" w14:textId="77777777" w:rsidR="00C536A7" w:rsidRPr="00BB72C0" w:rsidRDefault="001C22C2" w:rsidP="00C536A7">
      <w:pPr>
        <w:pStyle w:val="menfont"/>
        <w:spacing w:before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trwają prace nad projektem ustawy </w:t>
      </w:r>
      <w:r w:rsidRPr="00E2639A">
        <w:rPr>
          <w:rFonts w:ascii="Times New Roman" w:hAnsi="Times New Roman" w:cs="Times New Roman"/>
          <w:i/>
        </w:rPr>
        <w:t>o zmianie ustawy – Prawo o szkolnictwie wyższym i nauce oraz niektórych innych ustaw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(druk sejmowy nr 1569). </w:t>
      </w:r>
      <w:hyperlink r:id="rId6" w:history="1">
        <w:r w:rsidRPr="00BB72C0">
          <w:rPr>
            <w:rStyle w:val="Hipercze"/>
            <w:rFonts w:ascii="Times New Roman" w:hAnsi="Times New Roman" w:cs="Times New Roman"/>
          </w:rPr>
          <w:t>https://sejm.gov.pl/Sejm9.nsf/PrzebiegProc.xsp?nr=1569</w:t>
        </w:r>
      </w:hyperlink>
    </w:p>
    <w:p w14:paraId="02529B21" w14:textId="77777777" w:rsidR="00C536A7" w:rsidRDefault="001C22C2" w:rsidP="00C536A7">
      <w:pPr>
        <w:pStyle w:val="menfont"/>
        <w:spacing w:before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Procedowana nowelizacja zakłada zmodyfikowanie m.in. art. 93 ustawy – </w:t>
      </w:r>
      <w:r w:rsidRPr="00814124">
        <w:rPr>
          <w:rFonts w:ascii="Times New Roman" w:hAnsi="Times New Roman" w:cs="Times New Roman"/>
          <w:i/>
        </w:rPr>
        <w:t>Prawo o szkolnictwie wyższym i nauce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Celem </w:t>
      </w:r>
      <w:r>
        <w:rPr>
          <w:rFonts w:ascii="Times New Roman" w:hAnsi="Times New Roman" w:cs="Times New Roman"/>
          <w:shd w:val="clear" w:color="auto" w:fill="FFFFFF"/>
        </w:rPr>
        <w:t>p</w:t>
      </w:r>
      <w:r w:rsidRPr="002C02A1">
        <w:rPr>
          <w:rFonts w:ascii="Times New Roman" w:hAnsi="Times New Roman" w:cs="Times New Roman"/>
          <w:shd w:val="clear" w:color="auto" w:fill="FFFFFF"/>
        </w:rPr>
        <w:t>lanowan</w:t>
      </w:r>
      <w:r>
        <w:rPr>
          <w:rFonts w:ascii="Times New Roman" w:hAnsi="Times New Roman" w:cs="Times New Roman"/>
          <w:shd w:val="clear" w:color="auto" w:fill="FFFFFF"/>
        </w:rPr>
        <w:t>ej</w:t>
      </w:r>
      <w:r w:rsidRPr="002C02A1">
        <w:rPr>
          <w:rFonts w:ascii="Times New Roman" w:hAnsi="Times New Roman" w:cs="Times New Roman"/>
          <w:shd w:val="clear" w:color="auto" w:fill="FFFFFF"/>
        </w:rPr>
        <w:t xml:space="preserve"> zmian</w:t>
      </w:r>
      <w:r>
        <w:rPr>
          <w:rFonts w:ascii="Times New Roman" w:hAnsi="Times New Roman" w:cs="Times New Roman"/>
          <w:shd w:val="clear" w:color="auto" w:fill="FFFFFF"/>
        </w:rPr>
        <w:t>y jest zróżnicowanie okresu przysługiwania świadczeń dla studentów w zależności od czasu trwania studiów, a także</w:t>
      </w:r>
      <w:r w:rsidRPr="002C02A1">
        <w:rPr>
          <w:rFonts w:ascii="Times New Roman" w:hAnsi="Times New Roman" w:cs="Times New Roman"/>
          <w:shd w:val="clear" w:color="auto" w:fill="FFFFFF"/>
        </w:rPr>
        <w:t xml:space="preserve"> </w:t>
      </w:r>
      <w:r w:rsidRPr="002C02A1">
        <w:rPr>
          <w:rFonts w:ascii="Times New Roman" w:hAnsi="Times New Roman" w:cs="Times New Roman"/>
        </w:rPr>
        <w:t xml:space="preserve">doprecyzowanie sposobu ustalania </w:t>
      </w:r>
      <w:r>
        <w:rPr>
          <w:rFonts w:ascii="Times New Roman" w:hAnsi="Times New Roman" w:cs="Times New Roman"/>
        </w:rPr>
        <w:t>6-cio letniego okresu przysługiwania świadczeń, w celu zapewnienia równego dostępu studentów różnych kierunkó</w:t>
      </w:r>
      <w:r>
        <w:rPr>
          <w:rFonts w:ascii="Times New Roman" w:hAnsi="Times New Roman" w:cs="Times New Roman"/>
        </w:rPr>
        <w:t>w do świadczeń</w:t>
      </w:r>
      <w:r w:rsidRPr="002C0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stypendialnych.</w:t>
      </w:r>
    </w:p>
    <w:p w14:paraId="3615F6B6" w14:textId="77777777" w:rsidR="00C536A7" w:rsidRDefault="001C22C2" w:rsidP="00C536A7">
      <w:pPr>
        <w:pStyle w:val="menfont"/>
        <w:spacing w:before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projektem znowelizowane przepisy w ww. zakresie będą miały zastosowanie począwszy od drugiego semestru roku akademickiego 2021/2022. </w:t>
      </w:r>
    </w:p>
    <w:p w14:paraId="03A68707" w14:textId="77777777" w:rsidR="00C536A7" w:rsidRDefault="001C22C2" w:rsidP="00C536A7">
      <w:pPr>
        <w:pStyle w:val="menfont"/>
        <w:spacing w:before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 pod uwagę trwający obecnie w uczelniach proces przyznawania studentom świa</w:t>
      </w:r>
      <w:r>
        <w:rPr>
          <w:rFonts w:ascii="Times New Roman" w:hAnsi="Times New Roman" w:cs="Times New Roman"/>
        </w:rPr>
        <w:t>dczeń stypendialnych Ministerstwo proponuj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rozważenie możliwości przyznawania studentom świadczeń  na pierwszy semestr rozpoczętego właśnie roku akademickiego. </w:t>
      </w:r>
    </w:p>
    <w:p w14:paraId="2696D908" w14:textId="77777777" w:rsidR="00C536A7" w:rsidRPr="007F695E" w:rsidRDefault="001C22C2" w:rsidP="00C536A7">
      <w:pPr>
        <w:pStyle w:val="menfont"/>
        <w:spacing w:before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wejściu w życie znowelizowanych przepisów uczelnie powinny dostosować do nich uczelniane re</w:t>
      </w:r>
      <w:r>
        <w:rPr>
          <w:rFonts w:ascii="Times New Roman" w:hAnsi="Times New Roman" w:cs="Times New Roman"/>
        </w:rPr>
        <w:t>gulaminy świadczeń stypendialnych, a także procedury przyznawania świadczeń, tak aby świadczenia na drugi semestr bieżącego roku akademickiego  zostały przyznane według nowych przepisów.</w:t>
      </w:r>
    </w:p>
    <w:p w14:paraId="0410D84F" w14:textId="77777777" w:rsidR="00595CFC" w:rsidRPr="007F695E" w:rsidRDefault="001C22C2" w:rsidP="00595CFC">
      <w:pPr>
        <w:pStyle w:val="menfont"/>
        <w:rPr>
          <w:rFonts w:ascii="Times New Roman" w:hAnsi="Times New Roman" w:cs="Times New Roman"/>
        </w:rPr>
      </w:pPr>
    </w:p>
    <w:p w14:paraId="1546FE5B" w14:textId="77777777" w:rsidR="00595CFC" w:rsidRPr="007F695E" w:rsidRDefault="001C22C2" w:rsidP="00595CFC">
      <w:pPr>
        <w:pStyle w:val="menfont"/>
        <w:rPr>
          <w:rFonts w:ascii="Times New Roman" w:hAnsi="Times New Roman" w:cs="Times New Roman"/>
        </w:rPr>
      </w:pPr>
    </w:p>
    <w:p w14:paraId="5F98B09D" w14:textId="77777777" w:rsidR="00595CFC" w:rsidRPr="007F695E" w:rsidRDefault="001C22C2" w:rsidP="00004FFA">
      <w:pPr>
        <w:pStyle w:val="menfont"/>
        <w:ind w:left="3969" w:right="-143"/>
        <w:jc w:val="center"/>
        <w:rPr>
          <w:rFonts w:ascii="Times New Roman" w:hAnsi="Times New Roman" w:cs="Times New Roman"/>
          <w:sz w:val="20"/>
        </w:rPr>
      </w:pPr>
      <w:r w:rsidRPr="007F695E">
        <w:rPr>
          <w:rFonts w:ascii="Times New Roman" w:hAnsi="Times New Roman" w:cs="Times New Roman"/>
        </w:rPr>
        <w:t>Z poważaniem</w:t>
      </w:r>
      <w:r w:rsidRPr="007F69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D086" wp14:editId="4B62851D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64FC0" w14:textId="77777777" w:rsidR="00595CFC" w:rsidRPr="00731D28" w:rsidRDefault="001C22C2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1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Wojciech Murdzek</w:t>
                            </w:r>
                            <w:bookmarkEnd w:id="1"/>
                          </w:p>
                          <w:p w14:paraId="716E4DDE" w14:textId="77777777" w:rsidR="00595CFC" w:rsidRPr="00731D28" w:rsidRDefault="001C22C2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2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2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 xml:space="preserve">/ – </w:t>
                            </w:r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4.75pt;margin-left:232.95pt;margin-top:23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2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Wojciech Murdzek</w:t>
                      </w:r>
                      <w:bookmarkEnd w:id="2"/>
                    </w:p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3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3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BC62C7" w14:textId="77777777" w:rsidR="00004FFA" w:rsidRDefault="001C22C2" w:rsidP="00595CFC">
      <w:pPr>
        <w:rPr>
          <w:sz w:val="20"/>
        </w:rPr>
      </w:pPr>
    </w:p>
    <w:p w14:paraId="79267423" w14:textId="77777777" w:rsidR="00087592" w:rsidRPr="00004FFA" w:rsidRDefault="001C22C2" w:rsidP="00595CFC">
      <w:pPr>
        <w:rPr>
          <w:rFonts w:ascii="Times New Roman" w:hAnsi="Times New Roman" w:cs="Times New Roman"/>
          <w:sz w:val="20"/>
        </w:rPr>
      </w:pPr>
      <w:r w:rsidRPr="00004FFA">
        <w:rPr>
          <w:rFonts w:ascii="Times New Roman" w:hAnsi="Times New Roman" w:cs="Times New Roman"/>
          <w:sz w:val="20"/>
        </w:rPr>
        <w:t>Do wiadomości:</w:t>
      </w:r>
    </w:p>
    <w:p w14:paraId="534248B1" w14:textId="77777777" w:rsidR="00004FFA" w:rsidRPr="00004FFA" w:rsidRDefault="001C22C2" w:rsidP="00595CFC">
      <w:pPr>
        <w:rPr>
          <w:rFonts w:ascii="Times New Roman" w:hAnsi="Times New Roman" w:cs="Times New Roman"/>
          <w:sz w:val="20"/>
        </w:rPr>
      </w:pPr>
      <w:r w:rsidRPr="00004FFA">
        <w:rPr>
          <w:rFonts w:ascii="Times New Roman" w:hAnsi="Times New Roman" w:cs="Times New Roman"/>
          <w:sz w:val="20"/>
        </w:rPr>
        <w:t>Przewodniczący</w:t>
      </w:r>
    </w:p>
    <w:p w14:paraId="30EB9062" w14:textId="77777777" w:rsidR="00004FFA" w:rsidRPr="00004FFA" w:rsidRDefault="001C22C2" w:rsidP="00595CFC">
      <w:pPr>
        <w:rPr>
          <w:rFonts w:ascii="Times New Roman" w:hAnsi="Times New Roman" w:cs="Times New Roman"/>
          <w:sz w:val="20"/>
        </w:rPr>
      </w:pPr>
      <w:r w:rsidRPr="00004FFA">
        <w:rPr>
          <w:rFonts w:ascii="Times New Roman" w:hAnsi="Times New Roman" w:cs="Times New Roman"/>
          <w:sz w:val="20"/>
        </w:rPr>
        <w:t xml:space="preserve">Parlamentu Studentów Rzeczypospolitej Polskiej </w:t>
      </w:r>
    </w:p>
    <w:sectPr w:rsidR="00004FFA" w:rsidRPr="00004FFA" w:rsidSect="007F695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C1E7" w14:textId="77777777" w:rsidR="00000000" w:rsidRDefault="001C22C2">
      <w:r>
        <w:separator/>
      </w:r>
    </w:p>
  </w:endnote>
  <w:endnote w:type="continuationSeparator" w:id="0">
    <w:p w14:paraId="4AF30A8C" w14:textId="77777777" w:rsidR="00000000" w:rsidRDefault="001C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5D74" w14:textId="77777777" w:rsidR="009C4C9E" w:rsidRPr="00350DA0" w:rsidRDefault="001C22C2" w:rsidP="00350DA0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9E1B56">
      <w:rPr>
        <w:rFonts w:asciiTheme="majorHAnsi" w:hAnsiTheme="majorHAnsi"/>
        <w:color w:val="7F7F7F" w:themeColor="text1" w:themeTint="80"/>
        <w:sz w:val="18"/>
        <w:szCs w:val="18"/>
      </w:rPr>
      <w:t xml:space="preserve">(22) </w:t>
    </w:r>
    <w:r w:rsidRPr="00BD5DED">
      <w:rPr>
        <w:rFonts w:asciiTheme="majorHAnsi" w:hAnsiTheme="majorHAnsi"/>
        <w:color w:val="7F7F7F" w:themeColor="text1" w:themeTint="80"/>
        <w:sz w:val="18"/>
        <w:szCs w:val="18"/>
      </w:rPr>
      <w:t>52 92 65</w:t>
    </w:r>
    <w:r>
      <w:rPr>
        <w:rFonts w:asciiTheme="majorHAnsi" w:hAnsiTheme="majorHAnsi"/>
        <w:color w:val="7F7F7F" w:themeColor="text1" w:themeTint="80"/>
        <w:sz w:val="18"/>
        <w:szCs w:val="18"/>
      </w:rPr>
      <w:t>6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sekretariat.mwm@mein</w:t>
    </w:r>
    <w:r w:rsidRPr="00BD5DED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48F9" w14:textId="77777777" w:rsidR="009C4C9E" w:rsidRPr="00731D28" w:rsidRDefault="001C22C2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9E1B56">
      <w:rPr>
        <w:rFonts w:asciiTheme="majorHAnsi" w:hAnsiTheme="majorHAnsi"/>
        <w:color w:val="7F7F7F" w:themeColor="text1" w:themeTint="80"/>
        <w:sz w:val="18"/>
        <w:szCs w:val="18"/>
      </w:rPr>
      <w:t xml:space="preserve">(22) </w:t>
    </w:r>
    <w:r w:rsidRPr="00BD5DED">
      <w:rPr>
        <w:rFonts w:asciiTheme="majorHAnsi" w:hAnsiTheme="majorHAnsi"/>
        <w:color w:val="7F7F7F" w:themeColor="text1" w:themeTint="80"/>
        <w:sz w:val="18"/>
        <w:szCs w:val="18"/>
      </w:rPr>
      <w:t>52 92 65</w:t>
    </w:r>
    <w:r>
      <w:rPr>
        <w:rFonts w:asciiTheme="majorHAnsi" w:hAnsiTheme="majorHAnsi"/>
        <w:color w:val="7F7F7F" w:themeColor="text1" w:themeTint="80"/>
        <w:sz w:val="18"/>
        <w:szCs w:val="18"/>
      </w:rPr>
      <w:t>6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sekretariat.mwm@mein</w:t>
    </w:r>
    <w:r w:rsidRPr="00BD5DED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7A9C" w14:textId="77777777" w:rsidR="00000000" w:rsidRDefault="001C22C2">
      <w:r>
        <w:separator/>
      </w:r>
    </w:p>
  </w:footnote>
  <w:footnote w:type="continuationSeparator" w:id="0">
    <w:p w14:paraId="67CC2E0A" w14:textId="77777777" w:rsidR="00000000" w:rsidRDefault="001C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9F7E" w14:textId="77777777" w:rsidR="00731D28" w:rsidRPr="004E0DF4" w:rsidRDefault="001C22C2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3AB1861B" w14:textId="77777777" w:rsidR="001F3BFE" w:rsidRDefault="001C22C2" w:rsidP="00731D28">
    <w:pPr>
      <w:pStyle w:val="Nagwek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SEKRETARZ STANU</w:t>
    </w:r>
  </w:p>
  <w:p w14:paraId="477291D9" w14:textId="77777777" w:rsidR="00731D28" w:rsidRDefault="001C22C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WOJCIECH MURDZEK</w:t>
    </w:r>
  </w:p>
  <w:p w14:paraId="11521C15" w14:textId="77777777" w:rsidR="00731D28" w:rsidRPr="00731D28" w:rsidRDefault="001C22C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C2"/>
    <w:rsid w:val="001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1E69F"/>
  <w15:docId w15:val="{0A951E03-CEF5-4784-84FC-90BD985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rsid w:val="007F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jm.gov.pl/Sejm9.nsf/PrzebiegProc.xsp?nr=156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Justyna Stachera</cp:lastModifiedBy>
  <cp:revision>2</cp:revision>
  <dcterms:created xsi:type="dcterms:W3CDTF">2021-11-03T12:38:00Z</dcterms:created>
  <dcterms:modified xsi:type="dcterms:W3CDTF">2021-11-03T12:38:00Z</dcterms:modified>
</cp:coreProperties>
</file>